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A70B8F" w14:textId="4885A210" w:rsidR="003823D5" w:rsidRPr="00C4485D" w:rsidRDefault="00544BBF" w:rsidP="008C48B4">
      <w:pPr>
        <w:tabs>
          <w:tab w:val="left" w:pos="4820"/>
        </w:tabs>
        <w:ind w:left="708"/>
        <w:rPr>
          <w:rFonts w:ascii="Candara" w:hAnsi="Candara"/>
          <w:sz w:val="22"/>
          <w:szCs w:val="22"/>
        </w:rPr>
      </w:pPr>
      <w:r w:rsidRPr="00C4485D">
        <w:rPr>
          <w:rStyle w:val="Aucun"/>
          <w:rFonts w:ascii="Candara" w:hAnsi="Candara"/>
        </w:rPr>
        <w:tab/>
      </w:r>
      <w:r w:rsidRPr="00C4485D">
        <w:rPr>
          <w:rStyle w:val="Aucun"/>
          <w:rFonts w:ascii="Candara" w:hAnsi="Candara"/>
          <w:sz w:val="22"/>
          <w:szCs w:val="22"/>
        </w:rPr>
        <w:tab/>
      </w:r>
      <w:r w:rsidR="008C48B4">
        <w:rPr>
          <w:rStyle w:val="Aucun"/>
          <w:rFonts w:ascii="Candara" w:hAnsi="Candara"/>
          <w:sz w:val="22"/>
          <w:szCs w:val="22"/>
        </w:rPr>
        <w:tab/>
      </w:r>
      <w:r w:rsidRPr="00C4485D">
        <w:rPr>
          <w:rStyle w:val="Aucun"/>
          <w:rFonts w:ascii="Candara" w:hAnsi="Candara"/>
          <w:sz w:val="22"/>
          <w:szCs w:val="22"/>
        </w:rPr>
        <w:t xml:space="preserve">Neuchâtel, le </w:t>
      </w:r>
      <w:r w:rsidR="00664B40">
        <w:rPr>
          <w:rStyle w:val="Aucun"/>
          <w:rFonts w:ascii="Candara" w:hAnsi="Candara"/>
          <w:sz w:val="22"/>
          <w:szCs w:val="22"/>
        </w:rPr>
        <w:t>23</w:t>
      </w:r>
      <w:r w:rsidR="008B2A57" w:rsidRPr="00C4485D">
        <w:rPr>
          <w:rStyle w:val="Aucun"/>
          <w:rFonts w:ascii="Candara" w:hAnsi="Candara"/>
          <w:sz w:val="22"/>
          <w:szCs w:val="22"/>
        </w:rPr>
        <w:t xml:space="preserve"> </w:t>
      </w:r>
      <w:r w:rsidR="00664B40">
        <w:rPr>
          <w:rStyle w:val="Aucun"/>
          <w:rFonts w:ascii="Candara" w:hAnsi="Candara"/>
          <w:sz w:val="22"/>
          <w:szCs w:val="22"/>
        </w:rPr>
        <w:t>mars 2020</w:t>
      </w:r>
    </w:p>
    <w:p w14:paraId="4873668F" w14:textId="77777777" w:rsidR="003823D5" w:rsidRPr="00C4485D" w:rsidRDefault="003823D5" w:rsidP="008C48B4">
      <w:pPr>
        <w:tabs>
          <w:tab w:val="left" w:pos="4820"/>
        </w:tabs>
        <w:ind w:left="708" w:firstLine="142"/>
        <w:rPr>
          <w:rFonts w:ascii="Candara" w:hAnsi="Candara"/>
          <w:sz w:val="22"/>
          <w:szCs w:val="22"/>
        </w:rPr>
      </w:pPr>
    </w:p>
    <w:p w14:paraId="0E324E39" w14:textId="77777777" w:rsidR="003823D5" w:rsidRPr="00C4485D" w:rsidRDefault="00544BBF" w:rsidP="008C48B4">
      <w:pPr>
        <w:ind w:left="3540" w:firstLine="708"/>
        <w:rPr>
          <w:rStyle w:val="Aucun"/>
          <w:rFonts w:ascii="Candara" w:hAnsi="Candara"/>
          <w:sz w:val="22"/>
          <w:szCs w:val="22"/>
        </w:rPr>
      </w:pPr>
      <w:r w:rsidRPr="00C4485D">
        <w:rPr>
          <w:rFonts w:ascii="Candara" w:hAnsi="Candara"/>
          <w:sz w:val="22"/>
          <w:szCs w:val="22"/>
        </w:rPr>
        <w:tab/>
        <w:t xml:space="preserve">  </w:t>
      </w:r>
      <w:r w:rsidRPr="00C4485D">
        <w:rPr>
          <w:rFonts w:ascii="Candara" w:hAnsi="Candara"/>
          <w:sz w:val="22"/>
          <w:szCs w:val="22"/>
        </w:rPr>
        <w:tab/>
      </w:r>
      <w:r w:rsidRPr="00C4485D">
        <w:rPr>
          <w:rStyle w:val="Aucun"/>
          <w:rFonts w:ascii="Candara" w:hAnsi="Candara"/>
          <w:sz w:val="22"/>
          <w:szCs w:val="22"/>
        </w:rPr>
        <w:t>M. Thomas Fa</w:t>
      </w:r>
      <w:r w:rsidR="00225181" w:rsidRPr="00C4485D">
        <w:rPr>
          <w:rStyle w:val="Aucun"/>
          <w:rFonts w:ascii="Candara" w:hAnsi="Candara"/>
          <w:sz w:val="22"/>
          <w:szCs w:val="22"/>
        </w:rPr>
        <w:t>c</w:t>
      </w:r>
      <w:r w:rsidRPr="00C4485D">
        <w:rPr>
          <w:rStyle w:val="Aucun"/>
          <w:rFonts w:ascii="Candara" w:hAnsi="Candara"/>
          <w:sz w:val="22"/>
          <w:szCs w:val="22"/>
        </w:rPr>
        <w:t>chinetti, Cons.comm.</w:t>
      </w:r>
    </w:p>
    <w:p w14:paraId="3AEFA51E" w14:textId="77777777" w:rsidR="003823D5" w:rsidRPr="00C4485D" w:rsidRDefault="00544BBF" w:rsidP="008C48B4">
      <w:pPr>
        <w:ind w:left="708" w:firstLine="142"/>
        <w:rPr>
          <w:rStyle w:val="Aucun"/>
          <w:rFonts w:ascii="Candara" w:hAnsi="Candara"/>
          <w:sz w:val="22"/>
          <w:szCs w:val="22"/>
        </w:rPr>
      </w:pPr>
      <w:r w:rsidRPr="00C4485D">
        <w:rPr>
          <w:rStyle w:val="Aucun"/>
          <w:rFonts w:ascii="Candara" w:hAnsi="Candara"/>
          <w:sz w:val="22"/>
          <w:szCs w:val="22"/>
        </w:rPr>
        <w:tab/>
      </w:r>
      <w:r w:rsidRPr="00C4485D">
        <w:rPr>
          <w:rStyle w:val="Aucun"/>
          <w:rFonts w:ascii="Candara" w:hAnsi="Candara"/>
          <w:sz w:val="22"/>
          <w:szCs w:val="22"/>
        </w:rPr>
        <w:tab/>
      </w:r>
      <w:r w:rsidRPr="00C4485D">
        <w:rPr>
          <w:rStyle w:val="Aucun"/>
          <w:rFonts w:ascii="Candara" w:hAnsi="Candara"/>
          <w:sz w:val="22"/>
          <w:szCs w:val="22"/>
        </w:rPr>
        <w:tab/>
      </w:r>
      <w:r w:rsidRPr="00C4485D">
        <w:rPr>
          <w:rStyle w:val="Aucun"/>
          <w:rFonts w:ascii="Candara" w:hAnsi="Candara"/>
          <w:sz w:val="22"/>
          <w:szCs w:val="22"/>
        </w:rPr>
        <w:tab/>
      </w:r>
      <w:r w:rsidRPr="00C4485D">
        <w:rPr>
          <w:rStyle w:val="Aucun"/>
          <w:rFonts w:ascii="Candara" w:hAnsi="Candara"/>
          <w:sz w:val="22"/>
          <w:szCs w:val="22"/>
        </w:rPr>
        <w:tab/>
      </w:r>
      <w:r w:rsidRPr="00C4485D">
        <w:rPr>
          <w:rStyle w:val="Aucun"/>
          <w:rFonts w:ascii="Candara" w:hAnsi="Candara"/>
          <w:sz w:val="22"/>
          <w:szCs w:val="22"/>
        </w:rPr>
        <w:tab/>
      </w:r>
      <w:r w:rsidRPr="00C4485D">
        <w:rPr>
          <w:rStyle w:val="Aucun"/>
          <w:rFonts w:ascii="Candara" w:hAnsi="Candara"/>
          <w:sz w:val="22"/>
          <w:szCs w:val="22"/>
        </w:rPr>
        <w:tab/>
      </w:r>
      <w:r w:rsidR="00386188" w:rsidRPr="00C4485D">
        <w:rPr>
          <w:rStyle w:val="Aucun"/>
          <w:rFonts w:ascii="Candara" w:hAnsi="Candara"/>
          <w:sz w:val="22"/>
          <w:szCs w:val="22"/>
          <w:lang w:val="de-DE"/>
        </w:rPr>
        <w:t>Mme</w:t>
      </w:r>
      <w:r w:rsidR="009E16B4" w:rsidRPr="00C4485D">
        <w:rPr>
          <w:rStyle w:val="Aucun"/>
          <w:rFonts w:ascii="Candara" w:hAnsi="Candara"/>
          <w:sz w:val="22"/>
          <w:szCs w:val="22"/>
          <w:lang w:val="de-DE"/>
        </w:rPr>
        <w:t xml:space="preserve"> </w:t>
      </w:r>
      <w:r w:rsidR="00386188" w:rsidRPr="00C4485D">
        <w:rPr>
          <w:rStyle w:val="Aucun"/>
          <w:rFonts w:ascii="Candara" w:hAnsi="Candara"/>
          <w:sz w:val="22"/>
          <w:szCs w:val="22"/>
          <w:lang w:val="de-DE"/>
        </w:rPr>
        <w:t>Gaëlle Métrailler</w:t>
      </w:r>
      <w:r w:rsidR="009E16B4" w:rsidRPr="00C4485D">
        <w:rPr>
          <w:rStyle w:val="Aucun"/>
          <w:rFonts w:ascii="Candara" w:hAnsi="Candara"/>
          <w:sz w:val="22"/>
          <w:szCs w:val="22"/>
          <w:lang w:val="de-DE"/>
        </w:rPr>
        <w:t>, D</w:t>
      </w:r>
      <w:r w:rsidRPr="00C4485D">
        <w:rPr>
          <w:rStyle w:val="Aucun"/>
          <w:rFonts w:ascii="Candara" w:hAnsi="Candara"/>
          <w:sz w:val="22"/>
          <w:szCs w:val="22"/>
          <w:lang w:val="de-DE"/>
        </w:rPr>
        <w:t>él.cult.</w:t>
      </w:r>
    </w:p>
    <w:p w14:paraId="169E4385" w14:textId="77777777" w:rsidR="003823D5" w:rsidRPr="00C4485D" w:rsidRDefault="00544BBF" w:rsidP="008C48B4">
      <w:pPr>
        <w:ind w:left="708" w:firstLine="142"/>
        <w:rPr>
          <w:rStyle w:val="Aucun"/>
          <w:rFonts w:ascii="Candara" w:hAnsi="Candara"/>
          <w:sz w:val="22"/>
          <w:szCs w:val="22"/>
        </w:rPr>
      </w:pPr>
      <w:r w:rsidRPr="00C4485D">
        <w:rPr>
          <w:rStyle w:val="Aucun"/>
          <w:rFonts w:ascii="Candara" w:hAnsi="Candara"/>
          <w:sz w:val="22"/>
          <w:szCs w:val="22"/>
        </w:rPr>
        <w:tab/>
      </w:r>
      <w:r w:rsidRPr="00C4485D">
        <w:rPr>
          <w:rStyle w:val="Aucun"/>
          <w:rFonts w:ascii="Candara" w:hAnsi="Candara"/>
          <w:sz w:val="22"/>
          <w:szCs w:val="22"/>
        </w:rPr>
        <w:tab/>
      </w:r>
      <w:r w:rsidRPr="00C4485D">
        <w:rPr>
          <w:rStyle w:val="Aucun"/>
          <w:rFonts w:ascii="Candara" w:hAnsi="Candara"/>
          <w:sz w:val="22"/>
          <w:szCs w:val="22"/>
        </w:rPr>
        <w:tab/>
      </w:r>
      <w:r w:rsidRPr="00C4485D">
        <w:rPr>
          <w:rStyle w:val="Aucun"/>
          <w:rFonts w:ascii="Candara" w:hAnsi="Candara"/>
          <w:sz w:val="22"/>
          <w:szCs w:val="22"/>
        </w:rPr>
        <w:tab/>
      </w:r>
      <w:r w:rsidRPr="00C4485D">
        <w:rPr>
          <w:rStyle w:val="Aucun"/>
          <w:rFonts w:ascii="Candara" w:hAnsi="Candara"/>
          <w:sz w:val="22"/>
          <w:szCs w:val="22"/>
        </w:rPr>
        <w:tab/>
      </w:r>
      <w:r w:rsidRPr="00C4485D">
        <w:rPr>
          <w:rStyle w:val="Aucun"/>
          <w:rFonts w:ascii="Candara" w:hAnsi="Candara"/>
          <w:sz w:val="22"/>
          <w:szCs w:val="22"/>
        </w:rPr>
        <w:tab/>
      </w:r>
      <w:r w:rsidRPr="00C4485D">
        <w:rPr>
          <w:rStyle w:val="Aucun"/>
          <w:rFonts w:ascii="Candara" w:hAnsi="Candara"/>
          <w:sz w:val="22"/>
          <w:szCs w:val="22"/>
        </w:rPr>
        <w:tab/>
        <w:t xml:space="preserve">Affaires culturelles </w:t>
      </w:r>
    </w:p>
    <w:p w14:paraId="50911411" w14:textId="77777777" w:rsidR="00C54824" w:rsidRPr="00C4485D" w:rsidRDefault="00544BBF" w:rsidP="008C48B4">
      <w:pPr>
        <w:tabs>
          <w:tab w:val="left" w:pos="4820"/>
        </w:tabs>
        <w:ind w:left="708" w:firstLine="142"/>
        <w:rPr>
          <w:rStyle w:val="Aucun"/>
          <w:rFonts w:ascii="Candara" w:hAnsi="Candara"/>
          <w:sz w:val="22"/>
          <w:szCs w:val="22"/>
        </w:rPr>
      </w:pPr>
      <w:r w:rsidRPr="00C4485D">
        <w:rPr>
          <w:rStyle w:val="Aucun"/>
          <w:rFonts w:ascii="Candara" w:hAnsi="Candara"/>
          <w:sz w:val="22"/>
          <w:szCs w:val="22"/>
        </w:rPr>
        <w:tab/>
      </w:r>
      <w:r w:rsidRPr="00C4485D">
        <w:rPr>
          <w:rStyle w:val="Aucun"/>
          <w:rFonts w:ascii="Candara" w:hAnsi="Candara"/>
          <w:sz w:val="22"/>
          <w:szCs w:val="22"/>
        </w:rPr>
        <w:tab/>
      </w:r>
      <w:r w:rsidR="008C48B4">
        <w:rPr>
          <w:rStyle w:val="Aucun"/>
          <w:rFonts w:ascii="Candara" w:hAnsi="Candara"/>
          <w:sz w:val="22"/>
          <w:szCs w:val="22"/>
        </w:rPr>
        <w:tab/>
      </w:r>
      <w:r w:rsidRPr="00C4485D">
        <w:rPr>
          <w:rStyle w:val="Aucun"/>
          <w:rFonts w:ascii="Candara" w:hAnsi="Candara"/>
          <w:sz w:val="22"/>
          <w:szCs w:val="22"/>
        </w:rPr>
        <w:t>Fbg de l'Hôpital 2</w:t>
      </w:r>
    </w:p>
    <w:p w14:paraId="68BBA657" w14:textId="77777777" w:rsidR="003823D5" w:rsidRPr="00C4485D" w:rsidRDefault="00C54824" w:rsidP="008C48B4">
      <w:pPr>
        <w:tabs>
          <w:tab w:val="left" w:pos="4820"/>
        </w:tabs>
        <w:ind w:left="708" w:firstLine="142"/>
        <w:rPr>
          <w:rFonts w:ascii="Candara" w:hAnsi="Candara"/>
          <w:sz w:val="22"/>
          <w:szCs w:val="22"/>
        </w:rPr>
      </w:pPr>
      <w:r w:rsidRPr="00C4485D">
        <w:rPr>
          <w:rStyle w:val="Aucun"/>
          <w:rFonts w:ascii="Candara" w:hAnsi="Candara"/>
          <w:sz w:val="22"/>
          <w:szCs w:val="22"/>
        </w:rPr>
        <w:tab/>
      </w:r>
      <w:r w:rsidRPr="00C4485D">
        <w:rPr>
          <w:rStyle w:val="Aucun"/>
          <w:rFonts w:ascii="Candara" w:hAnsi="Candara"/>
          <w:sz w:val="22"/>
          <w:szCs w:val="22"/>
        </w:rPr>
        <w:tab/>
      </w:r>
      <w:r w:rsidR="008C48B4">
        <w:rPr>
          <w:rStyle w:val="Aucun"/>
          <w:rFonts w:ascii="Candara" w:hAnsi="Candara"/>
          <w:sz w:val="22"/>
          <w:szCs w:val="22"/>
        </w:rPr>
        <w:tab/>
      </w:r>
      <w:r w:rsidR="00544BBF" w:rsidRPr="00C4485D">
        <w:rPr>
          <w:rStyle w:val="Aucun"/>
          <w:rFonts w:ascii="Candara" w:hAnsi="Candara"/>
          <w:sz w:val="22"/>
          <w:szCs w:val="22"/>
        </w:rPr>
        <w:t>2000 Neuchâtel</w:t>
      </w:r>
    </w:p>
    <w:p w14:paraId="01E95377" w14:textId="77777777" w:rsidR="0064261C" w:rsidRDefault="00544BBF" w:rsidP="00B226FF">
      <w:pPr>
        <w:rPr>
          <w:rStyle w:val="Aucun"/>
          <w:rFonts w:ascii="Candara" w:eastAsia="Times New Roman" w:hAnsi="Candara" w:cs="Times New Roman"/>
          <w:sz w:val="10"/>
          <w:szCs w:val="10"/>
        </w:rPr>
      </w:pPr>
      <w:r w:rsidRPr="00C4485D">
        <w:rPr>
          <w:rStyle w:val="Aucun"/>
          <w:rFonts w:ascii="Candara" w:eastAsia="Times New Roman" w:hAnsi="Candara" w:cs="Times New Roman"/>
          <w:sz w:val="10"/>
          <w:szCs w:val="10"/>
        </w:rPr>
        <w:tab/>
      </w:r>
    </w:p>
    <w:p w14:paraId="6F33B95F" w14:textId="77777777" w:rsidR="003823D5" w:rsidRPr="00C4485D" w:rsidRDefault="00544BBF" w:rsidP="00B226FF">
      <w:pPr>
        <w:rPr>
          <w:rStyle w:val="Aucun"/>
          <w:rFonts w:ascii="Candara" w:eastAsia="Times New Roman" w:hAnsi="Candara" w:cs="Times New Roman"/>
          <w:sz w:val="10"/>
          <w:szCs w:val="10"/>
        </w:rPr>
      </w:pPr>
      <w:r w:rsidRPr="00C4485D">
        <w:rPr>
          <w:rStyle w:val="Aucun"/>
          <w:rFonts w:ascii="Candara" w:eastAsia="Times New Roman" w:hAnsi="Candara" w:cs="Times New Roman"/>
          <w:sz w:val="10"/>
          <w:szCs w:val="10"/>
        </w:rPr>
        <w:tab/>
      </w:r>
      <w:r w:rsidRPr="00C4485D">
        <w:rPr>
          <w:rStyle w:val="Aucun"/>
          <w:rFonts w:ascii="Candara" w:eastAsia="Times New Roman" w:hAnsi="Candara" w:cs="Times New Roman"/>
          <w:sz w:val="10"/>
          <w:szCs w:val="10"/>
        </w:rPr>
        <w:tab/>
      </w:r>
      <w:r w:rsidRPr="00C4485D">
        <w:rPr>
          <w:rStyle w:val="Aucun"/>
          <w:rFonts w:ascii="Candara" w:eastAsia="Times New Roman" w:hAnsi="Candara" w:cs="Times New Roman"/>
          <w:sz w:val="10"/>
          <w:szCs w:val="10"/>
        </w:rPr>
        <w:tab/>
      </w:r>
      <w:r w:rsidRPr="00C4485D">
        <w:rPr>
          <w:rStyle w:val="Aucun"/>
          <w:rFonts w:ascii="Candara" w:eastAsia="Times New Roman" w:hAnsi="Candara" w:cs="Times New Roman"/>
          <w:sz w:val="10"/>
          <w:szCs w:val="10"/>
        </w:rPr>
        <w:tab/>
      </w:r>
      <w:r w:rsidRPr="00C4485D">
        <w:rPr>
          <w:rStyle w:val="Aucun"/>
          <w:rFonts w:ascii="Candara" w:hAnsi="Candara"/>
          <w:sz w:val="10"/>
          <w:szCs w:val="10"/>
        </w:rPr>
        <w:tab/>
      </w:r>
    </w:p>
    <w:p w14:paraId="0F75B6A3" w14:textId="7E0F4C6F" w:rsidR="00664B40" w:rsidRPr="006439FC" w:rsidRDefault="00544BBF" w:rsidP="006439FC">
      <w:pPr>
        <w:ind w:firstLine="142"/>
        <w:rPr>
          <w:rStyle w:val="Aucun"/>
          <w:rFonts w:ascii="Candara" w:hAnsi="Candara"/>
          <w:sz w:val="22"/>
          <w:szCs w:val="22"/>
        </w:rPr>
      </w:pPr>
      <w:r w:rsidRPr="00C4485D">
        <w:rPr>
          <w:rStyle w:val="Aucun"/>
          <w:rFonts w:ascii="Candara" w:hAnsi="Candara"/>
          <w:sz w:val="22"/>
          <w:szCs w:val="22"/>
        </w:rPr>
        <w:tab/>
      </w:r>
      <w:r w:rsidRPr="00C4485D">
        <w:rPr>
          <w:rStyle w:val="Aucun"/>
          <w:rFonts w:ascii="Candara" w:hAnsi="Candara"/>
          <w:sz w:val="22"/>
          <w:szCs w:val="22"/>
        </w:rPr>
        <w:tab/>
      </w:r>
    </w:p>
    <w:p w14:paraId="64776137" w14:textId="77777777" w:rsidR="00A6289B" w:rsidRPr="00C4485D" w:rsidRDefault="00A6289B" w:rsidP="004C62DD">
      <w:pPr>
        <w:ind w:firstLine="142"/>
        <w:rPr>
          <w:rStyle w:val="Aucun"/>
          <w:rFonts w:ascii="Candara" w:hAnsi="Candara"/>
          <w:sz w:val="14"/>
          <w:szCs w:val="14"/>
        </w:rPr>
      </w:pPr>
    </w:p>
    <w:p w14:paraId="74807EE0" w14:textId="77777777" w:rsidR="001711D6" w:rsidRPr="00C4485D" w:rsidRDefault="001711D6" w:rsidP="00AE08D5">
      <w:pPr>
        <w:rPr>
          <w:rStyle w:val="Aucun"/>
          <w:rFonts w:ascii="Candara" w:hAnsi="Candara"/>
          <w:sz w:val="16"/>
          <w:szCs w:val="16"/>
        </w:rPr>
      </w:pPr>
    </w:p>
    <w:p w14:paraId="5E8AF496" w14:textId="77777777" w:rsidR="003823D5" w:rsidRPr="00C4485D" w:rsidRDefault="003823D5" w:rsidP="00B226FF">
      <w:pPr>
        <w:ind w:firstLine="142"/>
        <w:rPr>
          <w:rStyle w:val="Aucun"/>
          <w:rFonts w:ascii="Candara" w:hAnsi="Candara"/>
          <w:sz w:val="14"/>
          <w:szCs w:val="14"/>
        </w:rPr>
      </w:pPr>
    </w:p>
    <w:p w14:paraId="13D61781" w14:textId="77777777" w:rsidR="003823D5" w:rsidRPr="00C4485D" w:rsidRDefault="00544BBF" w:rsidP="004C62DD">
      <w:pPr>
        <w:ind w:firstLine="142"/>
        <w:rPr>
          <w:rStyle w:val="Aucun"/>
          <w:rFonts w:ascii="Candara" w:hAnsi="Candara"/>
          <w:sz w:val="10"/>
          <w:szCs w:val="10"/>
        </w:rPr>
      </w:pPr>
      <w:r w:rsidRPr="00C4485D">
        <w:rPr>
          <w:rStyle w:val="Aucun"/>
          <w:rFonts w:ascii="Candara" w:hAnsi="Candara"/>
          <w:sz w:val="22"/>
          <w:szCs w:val="22"/>
        </w:rPr>
        <w:tab/>
      </w:r>
      <w:r w:rsidRPr="00C4485D">
        <w:rPr>
          <w:rStyle w:val="Aucun"/>
          <w:rFonts w:ascii="Candara" w:hAnsi="Candara"/>
          <w:sz w:val="22"/>
          <w:szCs w:val="22"/>
        </w:rPr>
        <w:tab/>
      </w:r>
      <w:r w:rsidRPr="00C4485D">
        <w:rPr>
          <w:rStyle w:val="Aucun"/>
          <w:rFonts w:ascii="Candara" w:hAnsi="Candara"/>
          <w:sz w:val="22"/>
          <w:szCs w:val="22"/>
        </w:rPr>
        <w:tab/>
      </w:r>
      <w:r w:rsidRPr="00C4485D">
        <w:rPr>
          <w:rStyle w:val="Aucun"/>
          <w:rFonts w:ascii="Candara" w:hAnsi="Candara"/>
          <w:sz w:val="22"/>
          <w:szCs w:val="22"/>
        </w:rPr>
        <w:tab/>
      </w:r>
      <w:r w:rsidRPr="00C4485D">
        <w:rPr>
          <w:rStyle w:val="Aucun"/>
          <w:rFonts w:ascii="Candara" w:hAnsi="Candara"/>
          <w:sz w:val="22"/>
          <w:szCs w:val="22"/>
        </w:rPr>
        <w:tab/>
      </w:r>
      <w:r w:rsidRPr="00C4485D">
        <w:rPr>
          <w:rStyle w:val="Aucun"/>
          <w:rFonts w:ascii="Candara" w:hAnsi="Candara"/>
          <w:sz w:val="22"/>
          <w:szCs w:val="22"/>
        </w:rPr>
        <w:tab/>
      </w:r>
    </w:p>
    <w:p w14:paraId="17507C38" w14:textId="2F775146" w:rsidR="00C4485D" w:rsidRPr="00F708F1" w:rsidRDefault="00C4485D" w:rsidP="00A9401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rPr>
          <w:rFonts w:ascii="Candara" w:hAnsi="Candara" w:cs="Georgia"/>
          <w:b/>
          <w:bCs/>
          <w:sz w:val="22"/>
          <w:szCs w:val="22"/>
        </w:rPr>
      </w:pPr>
      <w:r w:rsidRPr="00F708F1">
        <w:rPr>
          <w:rFonts w:ascii="Candara" w:hAnsi="Candara" w:cs="Georgia"/>
          <w:b/>
          <w:bCs/>
          <w:sz w:val="22"/>
          <w:szCs w:val="22"/>
        </w:rPr>
        <w:t>Demande de soutien financier,</w:t>
      </w:r>
      <w:r w:rsidR="004C62DD" w:rsidRPr="00F708F1">
        <w:rPr>
          <w:rFonts w:ascii="Candara" w:hAnsi="Candara" w:cs="Georgia"/>
          <w:b/>
          <w:bCs/>
          <w:sz w:val="22"/>
          <w:szCs w:val="22"/>
        </w:rPr>
        <w:t xml:space="preserve"> </w:t>
      </w:r>
      <w:r w:rsidR="00664B40">
        <w:rPr>
          <w:rFonts w:ascii="Candara" w:hAnsi="Candara" w:cs="Georgia"/>
          <w:b/>
          <w:bCs/>
          <w:sz w:val="22"/>
          <w:szCs w:val="22"/>
        </w:rPr>
        <w:t>Flores harmonici, 20</w:t>
      </w:r>
      <w:r w:rsidR="00F775DB" w:rsidRPr="00F708F1">
        <w:rPr>
          <w:rFonts w:ascii="Candara" w:hAnsi="Candara" w:cs="Georgia"/>
          <w:b/>
          <w:bCs/>
          <w:sz w:val="22"/>
          <w:szCs w:val="22"/>
        </w:rPr>
        <w:t xml:space="preserve"> ans </w:t>
      </w:r>
      <w:r w:rsidR="00664B40">
        <w:rPr>
          <w:rFonts w:ascii="Candara" w:hAnsi="Candara" w:cs="Georgia"/>
          <w:b/>
          <w:bCs/>
          <w:sz w:val="22"/>
          <w:szCs w:val="22"/>
        </w:rPr>
        <w:t>–</w:t>
      </w:r>
      <w:r w:rsidR="00F775DB" w:rsidRPr="00F708F1">
        <w:rPr>
          <w:rFonts w:ascii="Candara" w:hAnsi="Candara" w:cs="Georgia"/>
          <w:b/>
          <w:bCs/>
          <w:sz w:val="22"/>
          <w:szCs w:val="22"/>
        </w:rPr>
        <w:t xml:space="preserve"> </w:t>
      </w:r>
      <w:r w:rsidR="00664B40">
        <w:rPr>
          <w:rFonts w:ascii="Candara" w:hAnsi="Candara" w:cs="Georgia"/>
          <w:b/>
          <w:bCs/>
          <w:sz w:val="22"/>
          <w:szCs w:val="22"/>
        </w:rPr>
        <w:t xml:space="preserve">Old Hall to Howells : </w:t>
      </w:r>
      <w:r w:rsidR="00664B40">
        <w:rPr>
          <w:rFonts w:ascii="Candara" w:hAnsi="Candara" w:cs="Georgia"/>
          <w:b/>
          <w:bCs/>
          <w:iCs/>
          <w:sz w:val="22"/>
          <w:szCs w:val="22"/>
        </w:rPr>
        <w:t xml:space="preserve">English Requiems </w:t>
      </w:r>
    </w:p>
    <w:p w14:paraId="05BA2758" w14:textId="77777777" w:rsidR="00A132B2" w:rsidRPr="001711D6" w:rsidRDefault="00A132B2" w:rsidP="00B226FF">
      <w:pPr>
        <w:rPr>
          <w:rStyle w:val="Aucun"/>
          <w:rFonts w:ascii="Candara" w:eastAsia="Georgia" w:hAnsi="Candara" w:cs="Georgia"/>
          <w:sz w:val="16"/>
          <w:szCs w:val="16"/>
        </w:rPr>
      </w:pPr>
    </w:p>
    <w:p w14:paraId="51841AE2" w14:textId="77777777" w:rsidR="003823D5" w:rsidRPr="00F708F1" w:rsidRDefault="00386188" w:rsidP="006E7C34">
      <w:pPr>
        <w:rPr>
          <w:rStyle w:val="Aucun"/>
          <w:rFonts w:ascii="Candara" w:eastAsia="Georgia" w:hAnsi="Candara" w:cs="Georgia"/>
          <w:sz w:val="22"/>
          <w:szCs w:val="22"/>
        </w:rPr>
      </w:pPr>
      <w:r w:rsidRPr="00F708F1">
        <w:rPr>
          <w:rStyle w:val="Aucun"/>
          <w:rFonts w:ascii="Candara" w:hAnsi="Candara"/>
          <w:sz w:val="22"/>
          <w:szCs w:val="22"/>
        </w:rPr>
        <w:t>Chère Madame, cher Monsieur</w:t>
      </w:r>
      <w:r w:rsidR="00544BBF" w:rsidRPr="00F708F1">
        <w:rPr>
          <w:rStyle w:val="Aucun"/>
          <w:rFonts w:ascii="Candara" w:hAnsi="Candara"/>
          <w:sz w:val="22"/>
          <w:szCs w:val="22"/>
        </w:rPr>
        <w:t>,</w:t>
      </w:r>
    </w:p>
    <w:p w14:paraId="244E9646" w14:textId="77777777" w:rsidR="00664B40" w:rsidRPr="00DC7644" w:rsidRDefault="00664B40" w:rsidP="00664B40">
      <w:pPr>
        <w:jc w:val="both"/>
        <w:rPr>
          <w:rFonts w:ascii="Georgia" w:hAnsi="Georgia"/>
          <w:sz w:val="16"/>
          <w:szCs w:val="16"/>
        </w:rPr>
      </w:pPr>
    </w:p>
    <w:p w14:paraId="34743F22" w14:textId="0510F306" w:rsidR="00664B40" w:rsidRPr="00664B40" w:rsidRDefault="00664B40" w:rsidP="00664B40">
      <w:pPr>
        <w:jc w:val="both"/>
        <w:rPr>
          <w:rFonts w:ascii="Candara" w:hAnsi="Candara"/>
          <w:sz w:val="22"/>
          <w:szCs w:val="22"/>
        </w:rPr>
      </w:pPr>
      <w:r w:rsidRPr="006439FC">
        <w:rPr>
          <w:rFonts w:ascii="Candara" w:hAnsi="Candara"/>
          <w:sz w:val="22"/>
          <w:szCs w:val="22"/>
        </w:rPr>
        <w:t xml:space="preserve">Nous avons le plaisir de vous adresser une demande de subvention pour le projet 2020-21 de l’ensemble Flores harmonici. </w:t>
      </w:r>
      <w:r w:rsidR="004937A7">
        <w:rPr>
          <w:rFonts w:ascii="Candara" w:hAnsi="Candara" w:cs="Helvetica"/>
          <w:bCs/>
          <w:color w:val="auto"/>
          <w:sz w:val="22"/>
          <w:szCs w:val="22"/>
        </w:rPr>
        <w:t>Il</w:t>
      </w:r>
      <w:r w:rsidR="006439FC" w:rsidRPr="006439FC">
        <w:rPr>
          <w:rFonts w:ascii="Candara" w:hAnsi="Candara" w:cs="Helvetica"/>
          <w:bCs/>
          <w:color w:val="auto"/>
          <w:sz w:val="22"/>
          <w:szCs w:val="22"/>
        </w:rPr>
        <w:t xml:space="preserve"> </w:t>
      </w:r>
      <w:r w:rsidR="004617C6">
        <w:rPr>
          <w:rFonts w:ascii="Candara" w:hAnsi="Candara" w:cs="Helvetica"/>
          <w:sz w:val="22"/>
          <w:szCs w:val="22"/>
        </w:rPr>
        <w:t xml:space="preserve">célèbre ses 20 ans avec ce programme ambitieux reconstituant un Requiem au Moyen Âge, d’avant les premiers Requiems, auquel répond en miroir un chant </w:t>
      </w:r>
      <w:r w:rsidR="00931FE5">
        <w:rPr>
          <w:rFonts w:ascii="Candara" w:hAnsi="Candara" w:cs="Helvetica"/>
          <w:sz w:val="22"/>
          <w:szCs w:val="22"/>
        </w:rPr>
        <w:t xml:space="preserve">funèbre </w:t>
      </w:r>
      <w:r w:rsidR="004617C6">
        <w:rPr>
          <w:rFonts w:ascii="Candara" w:hAnsi="Candara" w:cs="Helvetica"/>
          <w:sz w:val="22"/>
          <w:szCs w:val="22"/>
        </w:rPr>
        <w:t>de notre époque d’une intense beau</w:t>
      </w:r>
      <w:r w:rsidR="0031511F">
        <w:rPr>
          <w:rFonts w:ascii="Candara" w:hAnsi="Candara" w:cs="Helvetica"/>
          <w:sz w:val="22"/>
          <w:szCs w:val="22"/>
        </w:rPr>
        <w:t xml:space="preserve">té. </w:t>
      </w:r>
      <w:r w:rsidR="001873D2">
        <w:rPr>
          <w:rFonts w:ascii="Candara" w:hAnsi="Candara" w:cs="Helvetica"/>
          <w:sz w:val="22"/>
          <w:szCs w:val="22"/>
        </w:rPr>
        <w:t xml:space="preserve">La création neuchâteloise fait aussi partie de </w:t>
      </w:r>
      <w:r w:rsidR="001873D2">
        <w:rPr>
          <w:rFonts w:ascii="Candara" w:hAnsi="Candara" w:cs="Times Roman"/>
          <w:sz w:val="22"/>
          <w:szCs w:val="22"/>
          <w:bdr w:val="none" w:sz="0" w:space="0" w:color="auto"/>
        </w:rPr>
        <w:t xml:space="preserve">ces </w:t>
      </w:r>
      <w:r w:rsidRPr="00664B40">
        <w:rPr>
          <w:rFonts w:ascii="Candara" w:hAnsi="Candara" w:cs="Times Roman"/>
          <w:sz w:val="22"/>
          <w:szCs w:val="22"/>
          <w:bdr w:val="none" w:sz="0" w:space="0" w:color="auto"/>
        </w:rPr>
        <w:t xml:space="preserve">deux </w:t>
      </w:r>
      <w:r w:rsidR="004617C6">
        <w:rPr>
          <w:rFonts w:ascii="Candara" w:hAnsi="Candara" w:cs="Times Roman"/>
          <w:sz w:val="22"/>
          <w:szCs w:val="22"/>
          <w:bdr w:val="none" w:sz="0" w:space="0" w:color="auto"/>
        </w:rPr>
        <w:t>univers</w:t>
      </w:r>
      <w:r w:rsidR="006439FC">
        <w:rPr>
          <w:rFonts w:ascii="Candara" w:hAnsi="Candara" w:cs="Times Roman"/>
          <w:sz w:val="22"/>
          <w:szCs w:val="22"/>
          <w:bdr w:val="none" w:sz="0" w:space="0" w:color="auto"/>
        </w:rPr>
        <w:t xml:space="preserve"> </w:t>
      </w:r>
      <w:r w:rsidRPr="00664B40">
        <w:rPr>
          <w:rFonts w:ascii="Candara" w:hAnsi="Candara" w:cs="Times Roman"/>
          <w:sz w:val="22"/>
          <w:szCs w:val="22"/>
          <w:bdr w:val="none" w:sz="0" w:space="0" w:color="auto"/>
        </w:rPr>
        <w:t>anglais</w:t>
      </w:r>
      <w:r w:rsidR="004617C6">
        <w:rPr>
          <w:rFonts w:ascii="Candara" w:hAnsi="Candara" w:cs="Times Roman"/>
          <w:sz w:val="22"/>
          <w:szCs w:val="22"/>
          <w:bdr w:val="none" w:sz="0" w:space="0" w:color="auto"/>
        </w:rPr>
        <w:t xml:space="preserve"> présentés </w:t>
      </w:r>
      <w:r w:rsidR="00957AD1">
        <w:rPr>
          <w:rFonts w:ascii="Candara" w:hAnsi="Candara" w:cs="Times Roman"/>
          <w:sz w:val="22"/>
          <w:szCs w:val="22"/>
          <w:bdr w:val="none" w:sz="0" w:space="0" w:color="auto"/>
        </w:rPr>
        <w:t xml:space="preserve">ou créés </w:t>
      </w:r>
      <w:r w:rsidR="006439FC">
        <w:rPr>
          <w:rFonts w:ascii="Candara" w:hAnsi="Candara" w:cs="Times Roman"/>
          <w:sz w:val="22"/>
          <w:szCs w:val="22"/>
          <w:bdr w:val="none" w:sz="0" w:space="0" w:color="auto"/>
        </w:rPr>
        <w:t>ici</w:t>
      </w:r>
      <w:r w:rsidR="001873D2">
        <w:rPr>
          <w:rFonts w:ascii="Candara" w:hAnsi="Candara" w:cs="Times Roman"/>
          <w:sz w:val="22"/>
          <w:szCs w:val="22"/>
          <w:bdr w:val="none" w:sz="0" w:space="0" w:color="auto"/>
        </w:rPr>
        <w:t>,</w:t>
      </w:r>
      <w:r w:rsidR="002261FE">
        <w:rPr>
          <w:rFonts w:ascii="Candara" w:hAnsi="Candara" w:cs="Times Roman"/>
          <w:sz w:val="22"/>
          <w:szCs w:val="22"/>
          <w:bdr w:val="none" w:sz="0" w:space="0" w:color="auto"/>
        </w:rPr>
        <w:t xml:space="preserve"> </w:t>
      </w:r>
      <w:r w:rsidRPr="00664B40">
        <w:rPr>
          <w:rFonts w:ascii="Candara" w:hAnsi="Candara" w:cs="Times Roman"/>
          <w:sz w:val="22"/>
          <w:szCs w:val="22"/>
          <w:bdr w:val="none" w:sz="0" w:space="0" w:color="auto"/>
        </w:rPr>
        <w:t>situés aux extrémités de</w:t>
      </w:r>
      <w:r w:rsidR="00931FE5">
        <w:rPr>
          <w:rFonts w:ascii="Candara" w:hAnsi="Candara" w:cs="Times Roman"/>
          <w:sz w:val="22"/>
          <w:szCs w:val="22"/>
          <w:bdr w:val="none" w:sz="0" w:space="0" w:color="auto"/>
        </w:rPr>
        <w:t xml:space="preserve"> l'h</w:t>
      </w:r>
      <w:r w:rsidRPr="00664B40">
        <w:rPr>
          <w:rFonts w:ascii="Candara" w:hAnsi="Candara" w:cs="Times Roman"/>
          <w:sz w:val="22"/>
          <w:szCs w:val="22"/>
          <w:bdr w:val="none" w:sz="0" w:space="0" w:color="auto"/>
        </w:rPr>
        <w:t>istoire</w:t>
      </w:r>
      <w:r w:rsidR="001873D2">
        <w:rPr>
          <w:rFonts w:ascii="Candara" w:hAnsi="Candara" w:cs="Times Roman"/>
          <w:sz w:val="22"/>
          <w:szCs w:val="22"/>
          <w:bdr w:val="none" w:sz="0" w:space="0" w:color="auto"/>
        </w:rPr>
        <w:t xml:space="preserve"> </w:t>
      </w:r>
      <w:r w:rsidR="00931FE5">
        <w:rPr>
          <w:rFonts w:ascii="Candara" w:hAnsi="Candara" w:cs="Times Roman"/>
          <w:sz w:val="22"/>
          <w:szCs w:val="22"/>
          <w:bdr w:val="none" w:sz="0" w:space="0" w:color="auto"/>
        </w:rPr>
        <w:t>de la musique polyphonique</w:t>
      </w:r>
      <w:r w:rsidRPr="00664B40">
        <w:rPr>
          <w:rFonts w:ascii="Candara" w:hAnsi="Candara" w:cs="Times Roman"/>
          <w:sz w:val="22"/>
          <w:szCs w:val="22"/>
          <w:bdr w:val="none" w:sz="0" w:space="0" w:color="auto"/>
        </w:rPr>
        <w:t xml:space="preserve">. L'un, contemporain, </w:t>
      </w:r>
      <w:r w:rsidR="004617C6">
        <w:rPr>
          <w:rFonts w:ascii="Candara" w:hAnsi="Candara" w:cs="Times Roman"/>
          <w:sz w:val="22"/>
          <w:szCs w:val="22"/>
          <w:bdr w:val="none" w:sz="0" w:space="0" w:color="auto"/>
        </w:rPr>
        <w:t xml:space="preserve">par </w:t>
      </w:r>
      <w:r w:rsidRPr="00664B40">
        <w:rPr>
          <w:rFonts w:ascii="Candara" w:hAnsi="Candara" w:cs="Times Roman"/>
          <w:sz w:val="22"/>
          <w:szCs w:val="22"/>
          <w:bdr w:val="none" w:sz="0" w:space="0" w:color="auto"/>
        </w:rPr>
        <w:t xml:space="preserve">Herbert Howells, </w:t>
      </w:r>
      <w:r w:rsidR="004617C6">
        <w:rPr>
          <w:rFonts w:ascii="Candara" w:hAnsi="Candara" w:cs="Times Roman"/>
          <w:sz w:val="22"/>
          <w:szCs w:val="22"/>
          <w:bdr w:val="none" w:sz="0" w:space="0" w:color="auto"/>
        </w:rPr>
        <w:t xml:space="preserve">présente </w:t>
      </w:r>
      <w:r w:rsidRPr="00664B40">
        <w:rPr>
          <w:rFonts w:ascii="Candara" w:hAnsi="Candara" w:cs="Times Roman"/>
          <w:sz w:val="22"/>
          <w:szCs w:val="22"/>
          <w:bdr w:val="none" w:sz="0" w:space="0" w:color="auto"/>
        </w:rPr>
        <w:t xml:space="preserve">une des œuvres sacrées </w:t>
      </w:r>
      <w:r w:rsidRPr="00664B40">
        <w:rPr>
          <w:rFonts w:ascii="Candara" w:hAnsi="Candara" w:cs="Times Roman"/>
          <w:i/>
          <w:sz w:val="22"/>
          <w:szCs w:val="22"/>
          <w:bdr w:val="none" w:sz="0" w:space="0" w:color="auto"/>
        </w:rPr>
        <w:t xml:space="preserve">a cappella </w:t>
      </w:r>
      <w:r w:rsidRPr="00664B40">
        <w:rPr>
          <w:rFonts w:ascii="Candara" w:hAnsi="Candara" w:cs="Times Roman"/>
          <w:sz w:val="22"/>
          <w:szCs w:val="22"/>
          <w:bdr w:val="none" w:sz="0" w:space="0" w:color="auto"/>
        </w:rPr>
        <w:t>les plus profondes de notre époque, dans une beauté de tous les instants au service du recueillement et du deuil, l'auteur portant celui de son fils de neuf ans. L'autre est une création - reconstitution d'un Requiem polyphonique tel qu'on aurait pu l'entendre dans l'Angleterre du 14</w:t>
      </w:r>
      <w:r w:rsidRPr="00664B40">
        <w:rPr>
          <w:rFonts w:ascii="Candara" w:hAnsi="Candara" w:cs="Times Roman"/>
          <w:sz w:val="22"/>
          <w:szCs w:val="22"/>
          <w:bdr w:val="none" w:sz="0" w:space="0" w:color="auto"/>
          <w:vertAlign w:val="superscript"/>
        </w:rPr>
        <w:t>e</w:t>
      </w:r>
      <w:r w:rsidRPr="00664B40">
        <w:rPr>
          <w:rFonts w:ascii="Candara" w:hAnsi="Candara" w:cs="Times Roman"/>
          <w:sz w:val="22"/>
          <w:szCs w:val="22"/>
          <w:bdr w:val="none" w:sz="0" w:space="0" w:color="auto"/>
        </w:rPr>
        <w:t>, un siècle avant le premier Requiem polyphonique dont on ait gardé la trace. Il se base pour cela sur des pièces du célèbre Old Hall Manuscript citant la mélodie de chants de la messe des morts grégorienne, préfigurant la façon dont on composera un Requiem dès le 15</w:t>
      </w:r>
      <w:r w:rsidRPr="00664B40">
        <w:rPr>
          <w:rFonts w:ascii="Candara" w:hAnsi="Candara" w:cs="Times Roman"/>
          <w:sz w:val="22"/>
          <w:szCs w:val="22"/>
          <w:bdr w:val="none" w:sz="0" w:space="0" w:color="auto"/>
          <w:vertAlign w:val="superscript"/>
        </w:rPr>
        <w:t>e</w:t>
      </w:r>
      <w:r w:rsidRPr="00664B40">
        <w:rPr>
          <w:rFonts w:ascii="Candara" w:hAnsi="Candara" w:cs="Times Roman"/>
          <w:sz w:val="22"/>
          <w:szCs w:val="22"/>
          <w:bdr w:val="none" w:sz="0" w:space="0" w:color="auto"/>
        </w:rPr>
        <w:t xml:space="preserve"> siècle. Le </w:t>
      </w:r>
      <w:r w:rsidRPr="00664B40">
        <w:rPr>
          <w:rFonts w:ascii="Candara" w:hAnsi="Candara" w:cs="Times Roman"/>
          <w:i/>
          <w:sz w:val="22"/>
          <w:szCs w:val="22"/>
          <w:bdr w:val="none" w:sz="0" w:space="0" w:color="auto"/>
        </w:rPr>
        <w:t>Dies Iræ</w:t>
      </w:r>
      <w:r w:rsidRPr="00664B40">
        <w:rPr>
          <w:rFonts w:ascii="Candara" w:hAnsi="Candara" w:cs="Times Roman"/>
          <w:sz w:val="22"/>
          <w:szCs w:val="22"/>
          <w:bdr w:val="none" w:sz="0" w:space="0" w:color="auto"/>
        </w:rPr>
        <w:t xml:space="preserve"> est réinventé pour l’occasion dans le style des improvisations anglaises de l'époque. Alexandre Traube propose également en création sur cette thématique funèbre ancienne et moderne </w:t>
      </w:r>
      <w:r w:rsidRPr="00664B40">
        <w:rPr>
          <w:rFonts w:ascii="Candara" w:hAnsi="Candara" w:cs="Times Roman"/>
          <w:i/>
          <w:sz w:val="22"/>
          <w:szCs w:val="22"/>
          <w:bdr w:val="none" w:sz="0" w:space="0" w:color="auto"/>
        </w:rPr>
        <w:t>Ave Maria defunctorum</w:t>
      </w:r>
      <w:r w:rsidRPr="00664B40">
        <w:rPr>
          <w:rFonts w:ascii="Candara" w:hAnsi="Candara" w:cs="Times Roman"/>
          <w:sz w:val="22"/>
          <w:szCs w:val="22"/>
          <w:bdr w:val="none" w:sz="0" w:space="0" w:color="auto"/>
        </w:rPr>
        <w:t xml:space="preserve"> dont les ornementations traditionnelles se déploient dans un langage contemporain répondant à Howells. Les univers contemporain et médiéval se répondent et finissent par s'interpénétrer. </w:t>
      </w:r>
    </w:p>
    <w:p w14:paraId="6AA6D8B6" w14:textId="77777777" w:rsidR="00664B40" w:rsidRPr="00664B40" w:rsidRDefault="00664B40" w:rsidP="00664B40">
      <w:pPr>
        <w:jc w:val="both"/>
        <w:rPr>
          <w:rFonts w:ascii="Candara" w:hAnsi="Candara" w:cs="Times Roman"/>
          <w:sz w:val="16"/>
          <w:szCs w:val="16"/>
          <w:bdr w:val="none" w:sz="0" w:space="0" w:color="auto"/>
        </w:rPr>
      </w:pPr>
    </w:p>
    <w:p w14:paraId="1DD4A466" w14:textId="4AC22008" w:rsidR="00664B40" w:rsidRPr="00664B40" w:rsidRDefault="00664B40" w:rsidP="00664B40">
      <w:pPr>
        <w:jc w:val="both"/>
        <w:rPr>
          <w:rFonts w:ascii="Candara" w:hAnsi="Candara"/>
          <w:sz w:val="22"/>
          <w:szCs w:val="22"/>
        </w:rPr>
      </w:pPr>
      <w:r w:rsidRPr="00664B40">
        <w:rPr>
          <w:rFonts w:ascii="Candara" w:hAnsi="Candara" w:cs="Times Roman"/>
          <w:sz w:val="22"/>
          <w:szCs w:val="22"/>
          <w:bdr w:val="none" w:sz="0" w:space="0" w:color="auto"/>
        </w:rPr>
        <w:t xml:space="preserve">Ce programme sera donné au minimum huit fois, quatre en 2020 et quatre en 2021, dont </w:t>
      </w:r>
      <w:r>
        <w:rPr>
          <w:rFonts w:ascii="Candara" w:hAnsi="Candara" w:cs="Times Roman"/>
          <w:sz w:val="22"/>
          <w:szCs w:val="22"/>
          <w:bdr w:val="none" w:sz="0" w:space="0" w:color="auto"/>
        </w:rPr>
        <w:t>une représentation importante à l’Eglise Rouge de Neuchâtel</w:t>
      </w:r>
      <w:r w:rsidRPr="00664B40">
        <w:rPr>
          <w:rFonts w:ascii="Candara" w:hAnsi="Candara" w:cs="Times Roman"/>
          <w:sz w:val="22"/>
          <w:szCs w:val="22"/>
          <w:bdr w:val="none" w:sz="0" w:space="0" w:color="auto"/>
        </w:rPr>
        <w:t>. Un point culminant en sera les Concerts de Romainmôtier.</w:t>
      </w:r>
    </w:p>
    <w:p w14:paraId="01B38E36" w14:textId="77777777" w:rsidR="00664B40" w:rsidRPr="00664B40" w:rsidRDefault="00664B40" w:rsidP="00664B40">
      <w:pPr>
        <w:jc w:val="both"/>
        <w:rPr>
          <w:rFonts w:ascii="Candara" w:hAnsi="Candara"/>
          <w:i/>
          <w:iCs/>
          <w:sz w:val="16"/>
          <w:szCs w:val="16"/>
        </w:rPr>
      </w:pPr>
    </w:p>
    <w:p w14:paraId="60636716" w14:textId="3E317276" w:rsidR="00664B40" w:rsidRPr="00664B40" w:rsidRDefault="00664B40" w:rsidP="00664B40">
      <w:pPr>
        <w:jc w:val="both"/>
        <w:rPr>
          <w:rStyle w:val="Aucun"/>
          <w:rFonts w:ascii="Candara" w:hAnsi="Candara"/>
          <w:sz w:val="22"/>
          <w:szCs w:val="22"/>
        </w:rPr>
      </w:pPr>
      <w:r w:rsidRPr="00664B40">
        <w:rPr>
          <w:rStyle w:val="Aucun"/>
          <w:rFonts w:ascii="Candara" w:hAnsi="Candara"/>
          <w:sz w:val="22"/>
          <w:szCs w:val="22"/>
        </w:rPr>
        <w:t xml:space="preserve">Nous sollicitons ainsi la </w:t>
      </w:r>
      <w:r>
        <w:rPr>
          <w:rStyle w:val="Aucun"/>
          <w:rFonts w:ascii="Candara" w:hAnsi="Candara"/>
          <w:sz w:val="22"/>
          <w:szCs w:val="22"/>
        </w:rPr>
        <w:t>Ville de Neuchâtel</w:t>
      </w:r>
      <w:r w:rsidRPr="00664B40">
        <w:rPr>
          <w:rStyle w:val="Aucun"/>
          <w:rFonts w:ascii="Candara" w:hAnsi="Candara"/>
          <w:sz w:val="22"/>
          <w:szCs w:val="22"/>
        </w:rPr>
        <w:t xml:space="preserve"> pour nous aider à financer ce projet dont le budget s’élève à Fr. </w:t>
      </w:r>
      <w:r w:rsidR="00A6289B">
        <w:rPr>
          <w:rStyle w:val="Aucun"/>
          <w:rFonts w:ascii="Candara" w:hAnsi="Candara"/>
          <w:sz w:val="22"/>
          <w:szCs w:val="22"/>
        </w:rPr>
        <w:t>78'000.- Une subvention de Fr. 10'000.-</w:t>
      </w:r>
      <w:r w:rsidRPr="00664B40">
        <w:rPr>
          <w:rStyle w:val="Aucun"/>
          <w:rFonts w:ascii="Candara" w:hAnsi="Candara"/>
          <w:sz w:val="22"/>
          <w:szCs w:val="22"/>
        </w:rPr>
        <w:t xml:space="preserve"> nous ren</w:t>
      </w:r>
      <w:r w:rsidRPr="00664B40">
        <w:rPr>
          <w:rFonts w:ascii="Candara" w:hAnsi="Candara"/>
          <w:sz w:val="22"/>
          <w:szCs w:val="22"/>
        </w:rPr>
        <w:t>drait un précieux service.</w:t>
      </w:r>
    </w:p>
    <w:p w14:paraId="60769D0C" w14:textId="77777777" w:rsidR="00664B40" w:rsidRPr="00664B40" w:rsidRDefault="00664B40" w:rsidP="00664B40">
      <w:pPr>
        <w:jc w:val="both"/>
        <w:rPr>
          <w:rFonts w:ascii="Candara" w:hAnsi="Candara"/>
          <w:sz w:val="16"/>
          <w:szCs w:val="16"/>
          <w:vertAlign w:val="subscript"/>
        </w:rPr>
      </w:pPr>
    </w:p>
    <w:p w14:paraId="4173AEF9" w14:textId="77777777" w:rsidR="00664B40" w:rsidRPr="00664B40" w:rsidRDefault="00664B40" w:rsidP="00664B40">
      <w:pPr>
        <w:jc w:val="both"/>
        <w:rPr>
          <w:rFonts w:ascii="Candara" w:hAnsi="Candara"/>
          <w:sz w:val="22"/>
          <w:szCs w:val="22"/>
        </w:rPr>
      </w:pPr>
      <w:r w:rsidRPr="00664B40">
        <w:rPr>
          <w:rFonts w:ascii="Candara" w:hAnsi="Candara"/>
          <w:sz w:val="22"/>
          <w:szCs w:val="22"/>
        </w:rPr>
        <w:t>En annexe, nous vous présentons les différents éléments permettant d’apprécier notre requête.</w:t>
      </w:r>
    </w:p>
    <w:p w14:paraId="78F3E145" w14:textId="77777777" w:rsidR="00743681" w:rsidRPr="00F708F1" w:rsidRDefault="00743681" w:rsidP="006E7C3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ndara" w:hAnsi="Candara" w:cs="Helvetica Neue"/>
          <w:sz w:val="22"/>
          <w:szCs w:val="22"/>
        </w:rPr>
      </w:pPr>
      <w:bookmarkStart w:id="0" w:name="_GoBack"/>
      <w:bookmarkEnd w:id="0"/>
    </w:p>
    <w:p w14:paraId="3F1614B8" w14:textId="7C778D32" w:rsidR="00E630C1" w:rsidRPr="00F708F1" w:rsidRDefault="00A6289B" w:rsidP="006E7C34">
      <w:pPr>
        <w:jc w:val="both"/>
        <w:rPr>
          <w:rFonts w:ascii="Candara" w:hAnsi="Candara"/>
          <w:sz w:val="22"/>
          <w:szCs w:val="22"/>
        </w:rPr>
      </w:pPr>
      <w:r>
        <w:rPr>
          <w:rFonts w:ascii="Helvetica" w:hAnsi="Helvetica" w:cs="Helvetica"/>
          <w:noProof/>
          <w:color w:val="auto"/>
        </w:rPr>
        <w:drawing>
          <wp:anchor distT="0" distB="0" distL="114300" distR="114300" simplePos="0" relativeHeight="251658240" behindDoc="1" locked="0" layoutInCell="1" allowOverlap="1" wp14:anchorId="1754ECDC" wp14:editId="2BF80227">
            <wp:simplePos x="0" y="0"/>
            <wp:positionH relativeFrom="column">
              <wp:posOffset>3543300</wp:posOffset>
            </wp:positionH>
            <wp:positionV relativeFrom="paragraph">
              <wp:posOffset>86360</wp:posOffset>
            </wp:positionV>
            <wp:extent cx="1511935" cy="612140"/>
            <wp:effectExtent l="0" t="0" r="12065"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935" cy="61214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E630C1" w:rsidRPr="00F708F1">
        <w:rPr>
          <w:rStyle w:val="Aucun"/>
          <w:rFonts w:ascii="Candara" w:hAnsi="Candara"/>
          <w:sz w:val="22"/>
          <w:szCs w:val="22"/>
        </w:rPr>
        <w:t xml:space="preserve">Avec nos remerciements anticipés, nous vous présentons, </w:t>
      </w:r>
      <w:r w:rsidR="009D0F9C" w:rsidRPr="00F708F1">
        <w:rPr>
          <w:rStyle w:val="Aucun"/>
          <w:rFonts w:ascii="Candara" w:hAnsi="Candara"/>
          <w:sz w:val="22"/>
          <w:szCs w:val="22"/>
        </w:rPr>
        <w:t xml:space="preserve">chère </w:t>
      </w:r>
      <w:r w:rsidR="00294336" w:rsidRPr="00F708F1">
        <w:rPr>
          <w:rStyle w:val="Aucun"/>
          <w:rFonts w:ascii="Candara" w:hAnsi="Candara"/>
          <w:sz w:val="22"/>
          <w:szCs w:val="22"/>
        </w:rPr>
        <w:t xml:space="preserve">Madame, </w:t>
      </w:r>
      <w:r w:rsidR="009D0F9C" w:rsidRPr="00F708F1">
        <w:rPr>
          <w:rStyle w:val="Aucun"/>
          <w:rFonts w:ascii="Candara" w:hAnsi="Candara"/>
          <w:sz w:val="22"/>
          <w:szCs w:val="22"/>
        </w:rPr>
        <w:t xml:space="preserve">cher </w:t>
      </w:r>
      <w:r w:rsidR="00294336" w:rsidRPr="00F708F1">
        <w:rPr>
          <w:rStyle w:val="Aucun"/>
          <w:rFonts w:ascii="Candara" w:hAnsi="Candara"/>
          <w:sz w:val="22"/>
          <w:szCs w:val="22"/>
        </w:rPr>
        <w:t>Monsieur</w:t>
      </w:r>
      <w:r w:rsidR="00E630C1" w:rsidRPr="00F708F1">
        <w:rPr>
          <w:rStyle w:val="Aucun"/>
          <w:rFonts w:ascii="Candara" w:hAnsi="Candara"/>
          <w:sz w:val="22"/>
          <w:szCs w:val="22"/>
        </w:rPr>
        <w:t>, nos salutations respectueuses.</w:t>
      </w:r>
      <w:r w:rsidR="004C62DD" w:rsidRPr="00F708F1">
        <w:rPr>
          <w:rFonts w:ascii="Candara" w:hAnsi="Candara"/>
          <w:sz w:val="22"/>
          <w:szCs w:val="22"/>
        </w:rPr>
        <w:t xml:space="preserve"> </w:t>
      </w:r>
    </w:p>
    <w:p w14:paraId="4D25AC09" w14:textId="0C323067" w:rsidR="00307997" w:rsidRDefault="00307997" w:rsidP="00A6289B">
      <w:pPr>
        <w:ind w:left="4956" w:firstLine="708"/>
        <w:jc w:val="both"/>
        <w:rPr>
          <w:rFonts w:ascii="Candara" w:hAnsi="Candara"/>
          <w:sz w:val="22"/>
          <w:szCs w:val="22"/>
        </w:rPr>
      </w:pPr>
    </w:p>
    <w:p w14:paraId="009053C3" w14:textId="77777777" w:rsidR="001711D6" w:rsidRPr="001711D6" w:rsidRDefault="001711D6" w:rsidP="004C62DD">
      <w:pPr>
        <w:jc w:val="both"/>
        <w:rPr>
          <w:rFonts w:ascii="Candara" w:hAnsi="Candara"/>
          <w:sz w:val="14"/>
          <w:szCs w:val="14"/>
        </w:rPr>
      </w:pPr>
    </w:p>
    <w:p w14:paraId="1BB10D5F" w14:textId="77777777" w:rsidR="00F708F1" w:rsidRDefault="00F708F1" w:rsidP="00F708F1">
      <w:pPr>
        <w:ind w:left="4956" w:firstLine="708"/>
        <w:rPr>
          <w:rStyle w:val="Aucun"/>
          <w:rFonts w:ascii="Candara" w:hAnsi="Candara"/>
          <w:sz w:val="22"/>
          <w:szCs w:val="22"/>
        </w:rPr>
      </w:pPr>
      <w:r>
        <w:rPr>
          <w:rStyle w:val="Aucun"/>
          <w:rFonts w:ascii="Candara" w:hAnsi="Candara"/>
          <w:sz w:val="22"/>
          <w:szCs w:val="22"/>
        </w:rPr>
        <w:t>Philippe Hæberli</w:t>
      </w:r>
    </w:p>
    <w:p w14:paraId="4460D40E" w14:textId="725AAB88" w:rsidR="00307997" w:rsidRPr="00F708F1" w:rsidRDefault="005756F7" w:rsidP="00F708F1">
      <w:pPr>
        <w:ind w:left="4956" w:firstLine="708"/>
        <w:rPr>
          <w:rStyle w:val="Aucun"/>
          <w:rFonts w:ascii="Candara" w:hAnsi="Candara"/>
          <w:sz w:val="22"/>
          <w:szCs w:val="22"/>
        </w:rPr>
      </w:pPr>
      <w:r w:rsidRPr="00F708F1">
        <w:rPr>
          <w:rStyle w:val="Aucun"/>
          <w:rFonts w:ascii="Candara" w:hAnsi="Candara"/>
          <w:sz w:val="22"/>
          <w:szCs w:val="22"/>
        </w:rPr>
        <w:t>Président Tempore</w:t>
      </w:r>
      <w:r w:rsidR="00544BBF" w:rsidRPr="00F708F1">
        <w:rPr>
          <w:rStyle w:val="Aucun"/>
          <w:rFonts w:ascii="Candara" w:hAnsi="Candara"/>
          <w:sz w:val="22"/>
          <w:szCs w:val="22"/>
        </w:rPr>
        <w:tab/>
      </w:r>
      <w:r w:rsidR="00544BBF" w:rsidRPr="00F708F1">
        <w:rPr>
          <w:rStyle w:val="Aucun"/>
          <w:rFonts w:ascii="Candara" w:hAnsi="Candara"/>
          <w:sz w:val="22"/>
          <w:szCs w:val="22"/>
        </w:rPr>
        <w:tab/>
      </w:r>
      <w:r w:rsidRPr="00F708F1">
        <w:rPr>
          <w:rStyle w:val="Aucun"/>
          <w:rFonts w:ascii="Candara" w:hAnsi="Candara"/>
          <w:sz w:val="22"/>
          <w:szCs w:val="22"/>
        </w:rPr>
        <w:tab/>
      </w:r>
      <w:r w:rsidRPr="00F708F1">
        <w:rPr>
          <w:rStyle w:val="Aucun"/>
          <w:rFonts w:ascii="Candara" w:hAnsi="Candara"/>
          <w:sz w:val="22"/>
          <w:szCs w:val="22"/>
        </w:rPr>
        <w:tab/>
      </w:r>
      <w:r w:rsidRPr="00F708F1">
        <w:rPr>
          <w:rStyle w:val="Aucun"/>
          <w:rFonts w:ascii="Candara" w:hAnsi="Candara"/>
          <w:sz w:val="22"/>
          <w:szCs w:val="22"/>
        </w:rPr>
        <w:tab/>
      </w:r>
      <w:r w:rsidRPr="00F708F1">
        <w:rPr>
          <w:rStyle w:val="Aucun"/>
          <w:rFonts w:ascii="Candara" w:hAnsi="Candara"/>
          <w:sz w:val="22"/>
          <w:szCs w:val="22"/>
        </w:rPr>
        <w:tab/>
      </w:r>
    </w:p>
    <w:p w14:paraId="51B3FA72" w14:textId="77777777" w:rsidR="002D0EDB" w:rsidRPr="0064261C" w:rsidRDefault="00544BBF" w:rsidP="0064261C">
      <w:pPr>
        <w:ind w:left="4956" w:firstLine="708"/>
        <w:rPr>
          <w:rFonts w:ascii="Candara" w:hAnsi="Candara"/>
          <w:sz w:val="4"/>
          <w:szCs w:val="4"/>
        </w:rPr>
      </w:pPr>
      <w:r w:rsidRPr="00C4485D">
        <w:rPr>
          <w:rStyle w:val="Aucun"/>
          <w:rFonts w:ascii="Candara" w:hAnsi="Candara"/>
          <w:sz w:val="4"/>
          <w:szCs w:val="4"/>
        </w:rPr>
        <w:tab/>
        <w:t xml:space="preserve">                           </w:t>
      </w:r>
      <w:r w:rsidR="00426F5A" w:rsidRPr="00C4485D">
        <w:rPr>
          <w:rStyle w:val="Aucun"/>
          <w:rFonts w:ascii="Candara" w:hAnsi="Candara"/>
          <w:sz w:val="4"/>
          <w:szCs w:val="4"/>
        </w:rPr>
        <w:t xml:space="preserve"> </w:t>
      </w:r>
    </w:p>
    <w:sectPr w:rsidR="002D0EDB" w:rsidRPr="0064261C" w:rsidSect="001711D6">
      <w:headerReference w:type="default" r:id="rId8"/>
      <w:footerReference w:type="default" r:id="rId9"/>
      <w:pgSz w:w="11900" w:h="16840"/>
      <w:pgMar w:top="1134" w:right="1418" w:bottom="851" w:left="1418" w:header="397" w:footer="397"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E76EF8" w14:textId="77777777" w:rsidR="0096520C" w:rsidRDefault="0096520C">
      <w:r>
        <w:separator/>
      </w:r>
    </w:p>
  </w:endnote>
  <w:endnote w:type="continuationSeparator" w:id="0">
    <w:p w14:paraId="497BEF1F" w14:textId="77777777" w:rsidR="0096520C" w:rsidRDefault="00965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Times">
    <w:altName w:val="Times Roman"/>
    <w:panose1 w:val="02000500000000000000"/>
    <w:charset w:val="4D"/>
    <w:family w:val="roman"/>
    <w:notTrueType/>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ndara">
    <w:panose1 w:val="020E0502030303020204"/>
    <w:charset w:val="00"/>
    <w:family w:val="auto"/>
    <w:pitch w:val="variable"/>
    <w:sig w:usb0="A00002EF" w:usb1="4000A44B" w:usb2="00000000" w:usb3="00000000" w:csb0="0000019F" w:csb1="00000000"/>
  </w:font>
  <w:font w:name="Helvetica">
    <w:panose1 w:val="00000000000000000000"/>
    <w:charset w:val="00"/>
    <w:family w:val="auto"/>
    <w:pitch w:val="variable"/>
    <w:sig w:usb0="E00002FF" w:usb1="5000785B" w:usb2="00000000" w:usb3="00000000" w:csb0="0000019F" w:csb1="00000000"/>
  </w:font>
  <w:font w:name="Times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EA4374" w14:textId="77777777" w:rsidR="0096520C" w:rsidRDefault="0096520C">
    <w:pPr>
      <w:pStyle w:val="Pieddepage"/>
    </w:pPr>
    <w:r>
      <w:rPr>
        <w:noProof/>
      </w:rPr>
      <mc:AlternateContent>
        <mc:Choice Requires="wps">
          <w:drawing>
            <wp:inline distT="0" distB="0" distL="0" distR="0" wp14:anchorId="79210984" wp14:editId="03770957">
              <wp:extent cx="12700" cy="19203"/>
              <wp:effectExtent l="0" t="0" r="0" b="0"/>
              <wp:docPr id="1073741826" name="officeArt object"/>
              <wp:cNvGraphicFramePr/>
              <a:graphic xmlns:a="http://schemas.openxmlformats.org/drawingml/2006/main">
                <a:graphicData uri="http://schemas.microsoft.com/office/word/2010/wordprocessingShape">
                  <wps:wsp>
                    <wps:cNvSpPr/>
                    <wps:spPr>
                      <a:xfrm>
                        <a:off x="0" y="0"/>
                        <a:ext cx="12700" cy="19203"/>
                      </a:xfrm>
                      <a:prstGeom prst="rect">
                        <a:avLst/>
                      </a:prstGeom>
                      <a:solidFill>
                        <a:srgbClr val="A0A0A0"/>
                      </a:solidFill>
                      <a:ln w="12700" cap="flat">
                        <a:noFill/>
                        <a:miter lim="400000"/>
                      </a:ln>
                      <a:effectLst/>
                    </wps:spPr>
                    <wps:bodyPr/>
                  </wps:wsp>
                </a:graphicData>
              </a:graphic>
            </wp:inline>
          </w:drawing>
        </mc:Choice>
        <mc:Fallback>
          <w:pict>
            <v:rect id="officeArt object" o:spid="_x0000_s1026" style="width: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7nH7K4BAABNAwAADgAAAGRycy9lMm9Eb2MueG1srFPbbtswDH0f0H8Q9L5IdoumM+IUxYr2ZdgK&#10;dPsARZZiDbqBUuPk70fJXtpub8NsgOZFOiQP6c3t0VlyUJBM8D1tVpwS5WUYjN/39Mf3h483lKQs&#10;/CBs8KqnJ5Xo7fbiw2aKnWrDGOyggCCIT90UezrmHDvGkhyVE2kVovIY1AGcyGjCng0gJkR3lrWc&#10;X7MpwBAhSJUSeu/nIN1WfK2VzN+0TioT21OsLVcJVe6KZNuN6PYg4mjkUob4hyqcMB6TnqHuRRbk&#10;BcxfUM5ICCnovJLBsaC1kar2gN00/I9unkcRVe0FyUnxTFP6f7Dy6+EJiBlwdnx9ub5qbtprSrxw&#10;OKu5ujvIJOx+IpOFrCmmDu88xydYrIRq6fyowZUv3iLHSvDpTLA6ZiLR2bRrjlOQGGk+tfyyILLX&#10;qxFSflTBkaL0FErOAikOX1Kej/4+UtwpWDM8GGurAfvdZwvkIHDSd7y8C/q7Y9aT6bUOgRunrZiz&#10;+FCwMI3onMm4lda4nl7x8ixQ1peoqnu1lFQImSko2i4Mp8oMKxbOrPa37FdZirc26m//gu0vAAAA&#10;//8DAFBLAwQUAAYACAAAACEAKxfutNYAAAABAQAADwAAAGRycy9kb3ducmV2LnhtbEyP0UrDQBBF&#10;3wX/YRnBF7EbK4ik2RQVBBGstPYDptlpEszOhuykjf16R1/0ZeByhzNniuUUOnOgIbWRHdzMMjDE&#10;VfQt1w62H8/X92CSIHvsIpODL0qwLM/PCsx9PPKaDhupjUI45eigEelza1PVUMA0iz2xdvs4BBSN&#10;Q239gEeFh87Os+zOBmxZLzTY01ND1edmDA5uT1e85tc3CduX93DCx5Uf48q5y4vpYQFGaJK/ZfjR&#10;V3Uo1WkXR/bJdA70Efmd2s017BSbgS0L+9+8/AYAAP//AwBQSwECLQAUAAYACAAAACEA5JnDwPsA&#10;AADhAQAAEwAAAAAAAAAAAAAAAAAAAAAAW0NvbnRlbnRfVHlwZXNdLnhtbFBLAQItABQABgAIAAAA&#10;IQAjsmrh1wAAAJQBAAALAAAAAAAAAAAAAAAAACwBAABfcmVscy8ucmVsc1BLAQItABQABgAIAAAA&#10;IQCTucfsrgEAAE0DAAAOAAAAAAAAAAAAAAAAACwCAABkcnMvZTJvRG9jLnhtbFBLAQItABQABgAI&#10;AAAAIQArF+601gAAAAEBAAAPAAAAAAAAAAAAAAAAAAYEAABkcnMvZG93bnJldi54bWxQSwUGAAAA&#10;AAQABADzAAAACQUAAAAA&#10;" fillcolor="#a0a0a0" stroked="f" strokeweight="1pt">
              <v:stroke miterlimit="4"/>
              <w10:anchorlock/>
            </v:rect>
          </w:pict>
        </mc:Fallback>
      </mc:AlternateContent>
    </w:r>
  </w:p>
  <w:p w14:paraId="242A9A79" w14:textId="77777777" w:rsidR="0096520C" w:rsidRDefault="0096520C">
    <w:pPr>
      <w:pStyle w:val="En-tte"/>
      <w:spacing w:after="120"/>
      <w:jc w:val="center"/>
      <w:rPr>
        <w:rStyle w:val="Hyperlink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9BCDB2" w14:textId="77777777" w:rsidR="0096520C" w:rsidRDefault="0096520C">
      <w:r>
        <w:separator/>
      </w:r>
    </w:p>
  </w:footnote>
  <w:footnote w:type="continuationSeparator" w:id="0">
    <w:p w14:paraId="43F3EFC3" w14:textId="77777777" w:rsidR="0096520C" w:rsidRDefault="0096520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F3AD03" w14:textId="69AA86C3" w:rsidR="0096520C" w:rsidRDefault="0096520C" w:rsidP="00F775DB">
    <w:pPr>
      <w:pStyle w:val="En-tte"/>
      <w:jc w:val="center"/>
      <w:rPr>
        <w:rFonts w:ascii="Georgia" w:hAnsi="Georgia"/>
        <w:sz w:val="20"/>
        <w:szCs w:val="20"/>
      </w:rPr>
    </w:pPr>
    <w:r>
      <w:rPr>
        <w:rFonts w:ascii="Georgia" w:hAnsi="Georgia"/>
        <w:noProof/>
        <w:sz w:val="20"/>
        <w:szCs w:val="20"/>
      </w:rPr>
      <w:drawing>
        <wp:inline distT="0" distB="0" distL="0" distR="0" wp14:anchorId="3FCF54C4" wp14:editId="5B97CD44">
          <wp:extent cx="1697990" cy="737870"/>
          <wp:effectExtent l="0" t="0" r="0" b="0"/>
          <wp:docPr id="1" name="Image 1" descr="logo-tempore-c-agence-ys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empore-c-agence-ysee"/>
                  <pic:cNvPicPr>
                    <a:picLocks noChangeAspect="1" noChangeArrowheads="1"/>
                  </pic:cNvPicPr>
                </pic:nvPicPr>
                <pic:blipFill>
                  <a:blip r:embed="rId1">
                    <a:extLst>
                      <a:ext uri="{28A0092B-C50C-407E-A947-70E740481C1C}">
                        <a14:useLocalDpi xmlns:a14="http://schemas.microsoft.com/office/drawing/2010/main" val="0"/>
                      </a:ext>
                    </a:extLst>
                  </a:blip>
                  <a:srcRect b="5544"/>
                  <a:stretch>
                    <a:fillRect/>
                  </a:stretch>
                </pic:blipFill>
                <pic:spPr bwMode="auto">
                  <a:xfrm>
                    <a:off x="0" y="0"/>
                    <a:ext cx="1697990" cy="737870"/>
                  </a:xfrm>
                  <a:prstGeom prst="rect">
                    <a:avLst/>
                  </a:prstGeom>
                  <a:noFill/>
                  <a:ln>
                    <a:noFill/>
                  </a:ln>
                </pic:spPr>
              </pic:pic>
            </a:graphicData>
          </a:graphic>
        </wp:inline>
      </w:drawing>
    </w:r>
  </w:p>
  <w:p w14:paraId="1240FC59" w14:textId="77777777" w:rsidR="0096520C" w:rsidRPr="00D97CFD" w:rsidRDefault="0096520C" w:rsidP="00F775DB">
    <w:pPr>
      <w:pStyle w:val="En-tte"/>
      <w:jc w:val="center"/>
      <w:rPr>
        <w:rFonts w:ascii="Georgia" w:eastAsia="Georgia" w:hAnsi="Georgia" w:cs="Georgia"/>
        <w:sz w:val="20"/>
        <w:szCs w:val="20"/>
      </w:rPr>
    </w:pPr>
    <w:r w:rsidRPr="00D97CFD">
      <w:rPr>
        <w:rFonts w:ascii="Georgia" w:hAnsi="Georgia"/>
        <w:sz w:val="20"/>
        <w:szCs w:val="20"/>
      </w:rPr>
      <w:t xml:space="preserve">Direction: Alexandre Traube                                                                      </w:t>
    </w:r>
  </w:p>
  <w:p w14:paraId="7B0E3565" w14:textId="621D94E8" w:rsidR="0096520C" w:rsidRDefault="0096520C" w:rsidP="00F775DB">
    <w:pPr>
      <w:pStyle w:val="En-tte"/>
      <w:jc w:val="center"/>
      <w:rPr>
        <w:rFonts w:ascii="Georgia" w:hAnsi="Georgia"/>
        <w:sz w:val="20"/>
        <w:szCs w:val="20"/>
      </w:rPr>
    </w:pPr>
    <w:r w:rsidRPr="00D97CFD">
      <w:rPr>
        <w:rFonts w:ascii="Georgia" w:hAnsi="Georgia"/>
        <w:sz w:val="20"/>
        <w:szCs w:val="20"/>
      </w:rPr>
      <w:t>Administration : Eveline Pheulpin Racine</w:t>
    </w:r>
  </w:p>
  <w:p w14:paraId="4C9F6FFD" w14:textId="77777777" w:rsidR="0096520C" w:rsidRDefault="0096520C" w:rsidP="00F775DB">
    <w:pPr>
      <w:pStyle w:val="En-tte"/>
      <w:jc w:val="center"/>
      <w:rPr>
        <w:rFonts w:ascii="Georgia" w:hAnsi="Georgia"/>
        <w:sz w:val="20"/>
        <w:szCs w:val="20"/>
      </w:rPr>
    </w:pPr>
  </w:p>
  <w:p w14:paraId="1B98231D" w14:textId="77777777" w:rsidR="0096520C" w:rsidRPr="00F775DB" w:rsidRDefault="0096520C" w:rsidP="00F775DB">
    <w:pPr>
      <w:pStyle w:val="En-tte"/>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6"/>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
  <w:rsids>
    <w:rsidRoot w:val="003823D5"/>
    <w:rsid w:val="00003B8D"/>
    <w:rsid w:val="0005592D"/>
    <w:rsid w:val="000614DD"/>
    <w:rsid w:val="00075925"/>
    <w:rsid w:val="000A6E28"/>
    <w:rsid w:val="000E4512"/>
    <w:rsid w:val="000F5CC9"/>
    <w:rsid w:val="00100665"/>
    <w:rsid w:val="001711D6"/>
    <w:rsid w:val="001873D2"/>
    <w:rsid w:val="001C247D"/>
    <w:rsid w:val="001D30B9"/>
    <w:rsid w:val="001D4A03"/>
    <w:rsid w:val="001F47A3"/>
    <w:rsid w:val="00225181"/>
    <w:rsid w:val="002261FE"/>
    <w:rsid w:val="002472C3"/>
    <w:rsid w:val="00277A55"/>
    <w:rsid w:val="00286014"/>
    <w:rsid w:val="00294336"/>
    <w:rsid w:val="002A7568"/>
    <w:rsid w:val="002C5688"/>
    <w:rsid w:val="002D0EDB"/>
    <w:rsid w:val="002F649C"/>
    <w:rsid w:val="00307997"/>
    <w:rsid w:val="0031511F"/>
    <w:rsid w:val="00356B31"/>
    <w:rsid w:val="003823D5"/>
    <w:rsid w:val="00382E73"/>
    <w:rsid w:val="00386188"/>
    <w:rsid w:val="003A694B"/>
    <w:rsid w:val="00426F5A"/>
    <w:rsid w:val="004617C6"/>
    <w:rsid w:val="00464887"/>
    <w:rsid w:val="00484037"/>
    <w:rsid w:val="0049158C"/>
    <w:rsid w:val="004937A7"/>
    <w:rsid w:val="004C62DD"/>
    <w:rsid w:val="004D6F35"/>
    <w:rsid w:val="004F406D"/>
    <w:rsid w:val="00544BBF"/>
    <w:rsid w:val="005576AE"/>
    <w:rsid w:val="005610A0"/>
    <w:rsid w:val="005756F7"/>
    <w:rsid w:val="0059328E"/>
    <w:rsid w:val="005A142F"/>
    <w:rsid w:val="0064261C"/>
    <w:rsid w:val="006439FC"/>
    <w:rsid w:val="00664B40"/>
    <w:rsid w:val="00670179"/>
    <w:rsid w:val="00683F96"/>
    <w:rsid w:val="006841EA"/>
    <w:rsid w:val="0069405E"/>
    <w:rsid w:val="006A410B"/>
    <w:rsid w:val="006E7C34"/>
    <w:rsid w:val="00743681"/>
    <w:rsid w:val="007641AE"/>
    <w:rsid w:val="007F1077"/>
    <w:rsid w:val="007F735D"/>
    <w:rsid w:val="00800108"/>
    <w:rsid w:val="00874919"/>
    <w:rsid w:val="008B2A57"/>
    <w:rsid w:val="008C48B4"/>
    <w:rsid w:val="008C6ED1"/>
    <w:rsid w:val="008F65B1"/>
    <w:rsid w:val="009257AA"/>
    <w:rsid w:val="00931FE5"/>
    <w:rsid w:val="00957AD1"/>
    <w:rsid w:val="0096520C"/>
    <w:rsid w:val="00973BB1"/>
    <w:rsid w:val="009B4661"/>
    <w:rsid w:val="009D0F9C"/>
    <w:rsid w:val="009E16B4"/>
    <w:rsid w:val="00A132B2"/>
    <w:rsid w:val="00A176CF"/>
    <w:rsid w:val="00A5397D"/>
    <w:rsid w:val="00A6031F"/>
    <w:rsid w:val="00A6289B"/>
    <w:rsid w:val="00A75F77"/>
    <w:rsid w:val="00A9401B"/>
    <w:rsid w:val="00AE08D5"/>
    <w:rsid w:val="00B226FF"/>
    <w:rsid w:val="00BF17C3"/>
    <w:rsid w:val="00C3536E"/>
    <w:rsid w:val="00C4485D"/>
    <w:rsid w:val="00C54824"/>
    <w:rsid w:val="00C6666C"/>
    <w:rsid w:val="00C97678"/>
    <w:rsid w:val="00CA5AED"/>
    <w:rsid w:val="00CB75AC"/>
    <w:rsid w:val="00CC157B"/>
    <w:rsid w:val="00D35BE2"/>
    <w:rsid w:val="00D41537"/>
    <w:rsid w:val="00D41794"/>
    <w:rsid w:val="00D60E04"/>
    <w:rsid w:val="00D637BB"/>
    <w:rsid w:val="00DE04CE"/>
    <w:rsid w:val="00DE25B5"/>
    <w:rsid w:val="00E351B0"/>
    <w:rsid w:val="00E630C1"/>
    <w:rsid w:val="00E66C34"/>
    <w:rsid w:val="00E91D9F"/>
    <w:rsid w:val="00EA5CBE"/>
    <w:rsid w:val="00EB3AA3"/>
    <w:rsid w:val="00EC3345"/>
    <w:rsid w:val="00EE2D7E"/>
    <w:rsid w:val="00EF7934"/>
    <w:rsid w:val="00F51F3F"/>
    <w:rsid w:val="00F708F1"/>
    <w:rsid w:val="00F775DB"/>
    <w:rsid w:val="00FD1DBD"/>
    <w:rsid w:val="00FD5B25"/>
    <w:rsid w:val="00FD690C"/>
    <w:rsid w:val="00FF0920"/>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3D55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sz w:val="24"/>
        <w:szCs w:val="24"/>
        <w:bdr w:val="nil"/>
        <w:lang w:val="fr-CH" w:eastAsia="fr-F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ascii="Times" w:hAnsi="Times" w:cs="Arial Unicode MS"/>
      <w:color w:val="000000"/>
      <w:u w:color="000000"/>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center" w:pos="4536"/>
        <w:tab w:val="right" w:pos="9072"/>
      </w:tabs>
    </w:pPr>
    <w:rPr>
      <w:rFonts w:ascii="Calibri" w:eastAsia="Calibri" w:hAnsi="Calibri" w:cs="Calibri"/>
      <w:color w:val="000000"/>
      <w:sz w:val="22"/>
      <w:szCs w:val="22"/>
      <w:u w:color="000000"/>
      <w:lang w:val="fr-FR"/>
    </w:rPr>
  </w:style>
  <w:style w:type="paragraph" w:styleId="Pieddepage">
    <w:name w:val="footer"/>
    <w:pPr>
      <w:tabs>
        <w:tab w:val="center" w:pos="4536"/>
        <w:tab w:val="right" w:pos="9072"/>
      </w:tabs>
    </w:pPr>
    <w:rPr>
      <w:rFonts w:ascii="Calibri" w:eastAsia="Calibri" w:hAnsi="Calibri" w:cs="Calibri"/>
      <w:color w:val="000000"/>
      <w:sz w:val="22"/>
      <w:szCs w:val="22"/>
      <w:u w:color="000000"/>
      <w:lang w:val="fr-FR"/>
    </w:rPr>
  </w:style>
  <w:style w:type="character" w:customStyle="1" w:styleId="Aucun">
    <w:name w:val="Aucun"/>
  </w:style>
  <w:style w:type="character" w:customStyle="1" w:styleId="Hyperlink0">
    <w:name w:val="Hyperlink.0"/>
    <w:basedOn w:val="Aucun"/>
    <w:rPr>
      <w:rFonts w:ascii="Georgia" w:eastAsia="Georgia" w:hAnsi="Georgia" w:cs="Georgia"/>
      <w:sz w:val="20"/>
      <w:szCs w:val="20"/>
    </w:rPr>
  </w:style>
  <w:style w:type="paragraph" w:styleId="Corpsdetexte2">
    <w:name w:val="Body Text 2"/>
    <w:pPr>
      <w:jc w:val="both"/>
    </w:pPr>
    <w:rPr>
      <w:rFonts w:ascii="Arial" w:hAnsi="Arial" w:cs="Arial Unicode MS"/>
      <w:color w:val="000000"/>
      <w:sz w:val="22"/>
      <w:szCs w:val="22"/>
      <w:u w:color="000000"/>
      <w:lang w:val="fr-FR"/>
    </w:rPr>
  </w:style>
  <w:style w:type="paragraph" w:styleId="Textedebulles">
    <w:name w:val="Balloon Text"/>
    <w:basedOn w:val="Normal"/>
    <w:link w:val="TextedebullesCar"/>
    <w:uiPriority w:val="99"/>
    <w:semiHidden/>
    <w:unhideWhenUsed/>
    <w:rsid w:val="00544BBF"/>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544BBF"/>
    <w:rPr>
      <w:rFonts w:ascii="Lucida Grande" w:hAnsi="Lucida Grande" w:cs="Lucida Grande"/>
      <w:color w:val="000000"/>
      <w:sz w:val="18"/>
      <w:szCs w:val="18"/>
      <w:u w:color="000000"/>
      <w:lang w:val="fr-FR"/>
    </w:rPr>
  </w:style>
  <w:style w:type="paragraph" w:customStyle="1" w:styleId="Default">
    <w:name w:val="Default"/>
    <w:rsid w:val="00E630C1"/>
    <w:rPr>
      <w:rFonts w:ascii="Georgia" w:eastAsia="Georgia" w:hAnsi="Georgia" w:cs="Georgia"/>
      <w:color w:val="000000"/>
      <w:u w:color="000000"/>
      <w:lang w:val="fr-FR"/>
    </w:rPr>
  </w:style>
  <w:style w:type="character" w:styleId="Lienhypertextesuivi">
    <w:name w:val="FollowedHyperlink"/>
    <w:basedOn w:val="Policepardfaut"/>
    <w:uiPriority w:val="99"/>
    <w:semiHidden/>
    <w:unhideWhenUsed/>
    <w:rsid w:val="002D0EDB"/>
    <w:rPr>
      <w:color w:val="FF00FF"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sz w:val="24"/>
        <w:szCs w:val="24"/>
        <w:bdr w:val="nil"/>
        <w:lang w:val="fr-CH" w:eastAsia="fr-F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ascii="Times" w:hAnsi="Times" w:cs="Arial Unicode MS"/>
      <w:color w:val="000000"/>
      <w:u w:color="000000"/>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center" w:pos="4536"/>
        <w:tab w:val="right" w:pos="9072"/>
      </w:tabs>
    </w:pPr>
    <w:rPr>
      <w:rFonts w:ascii="Calibri" w:eastAsia="Calibri" w:hAnsi="Calibri" w:cs="Calibri"/>
      <w:color w:val="000000"/>
      <w:sz w:val="22"/>
      <w:szCs w:val="22"/>
      <w:u w:color="000000"/>
      <w:lang w:val="fr-FR"/>
    </w:rPr>
  </w:style>
  <w:style w:type="paragraph" w:styleId="Pieddepage">
    <w:name w:val="footer"/>
    <w:pPr>
      <w:tabs>
        <w:tab w:val="center" w:pos="4536"/>
        <w:tab w:val="right" w:pos="9072"/>
      </w:tabs>
    </w:pPr>
    <w:rPr>
      <w:rFonts w:ascii="Calibri" w:eastAsia="Calibri" w:hAnsi="Calibri" w:cs="Calibri"/>
      <w:color w:val="000000"/>
      <w:sz w:val="22"/>
      <w:szCs w:val="22"/>
      <w:u w:color="000000"/>
      <w:lang w:val="fr-FR"/>
    </w:rPr>
  </w:style>
  <w:style w:type="character" w:customStyle="1" w:styleId="Aucun">
    <w:name w:val="Aucun"/>
  </w:style>
  <w:style w:type="character" w:customStyle="1" w:styleId="Hyperlink0">
    <w:name w:val="Hyperlink.0"/>
    <w:basedOn w:val="Aucun"/>
    <w:rPr>
      <w:rFonts w:ascii="Georgia" w:eastAsia="Georgia" w:hAnsi="Georgia" w:cs="Georgia"/>
      <w:sz w:val="20"/>
      <w:szCs w:val="20"/>
    </w:rPr>
  </w:style>
  <w:style w:type="paragraph" w:styleId="Corpsdetexte2">
    <w:name w:val="Body Text 2"/>
    <w:pPr>
      <w:jc w:val="both"/>
    </w:pPr>
    <w:rPr>
      <w:rFonts w:ascii="Arial" w:hAnsi="Arial" w:cs="Arial Unicode MS"/>
      <w:color w:val="000000"/>
      <w:sz w:val="22"/>
      <w:szCs w:val="22"/>
      <w:u w:color="000000"/>
      <w:lang w:val="fr-FR"/>
    </w:rPr>
  </w:style>
  <w:style w:type="paragraph" w:styleId="Textedebulles">
    <w:name w:val="Balloon Text"/>
    <w:basedOn w:val="Normal"/>
    <w:link w:val="TextedebullesCar"/>
    <w:uiPriority w:val="99"/>
    <w:semiHidden/>
    <w:unhideWhenUsed/>
    <w:rsid w:val="00544BBF"/>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544BBF"/>
    <w:rPr>
      <w:rFonts w:ascii="Lucida Grande" w:hAnsi="Lucida Grande" w:cs="Lucida Grande"/>
      <w:color w:val="000000"/>
      <w:sz w:val="18"/>
      <w:szCs w:val="18"/>
      <w:u w:color="000000"/>
      <w:lang w:val="fr-FR"/>
    </w:rPr>
  </w:style>
  <w:style w:type="paragraph" w:customStyle="1" w:styleId="Default">
    <w:name w:val="Default"/>
    <w:rsid w:val="00E630C1"/>
    <w:rPr>
      <w:rFonts w:ascii="Georgia" w:eastAsia="Georgia" w:hAnsi="Georgia" w:cs="Georgia"/>
      <w:color w:val="000000"/>
      <w:u w:color="000000"/>
      <w:lang w:val="fr-FR"/>
    </w:rPr>
  </w:style>
  <w:style w:type="character" w:styleId="Lienhypertextesuivi">
    <w:name w:val="FollowedHyperlink"/>
    <w:basedOn w:val="Policepardfaut"/>
    <w:uiPriority w:val="99"/>
    <w:semiHidden/>
    <w:unhideWhenUsed/>
    <w:rsid w:val="002D0EDB"/>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997960">
      <w:bodyDiv w:val="1"/>
      <w:marLeft w:val="0"/>
      <w:marRight w:val="0"/>
      <w:marTop w:val="0"/>
      <w:marBottom w:val="0"/>
      <w:divBdr>
        <w:top w:val="none" w:sz="0" w:space="0" w:color="auto"/>
        <w:left w:val="none" w:sz="0" w:space="0" w:color="auto"/>
        <w:bottom w:val="none" w:sz="0" w:space="0" w:color="auto"/>
        <w:right w:val="none" w:sz="0" w:space="0" w:color="auto"/>
      </w:divBdr>
    </w:div>
    <w:div w:id="390151452">
      <w:bodyDiv w:val="1"/>
      <w:marLeft w:val="0"/>
      <w:marRight w:val="0"/>
      <w:marTop w:val="0"/>
      <w:marBottom w:val="0"/>
      <w:divBdr>
        <w:top w:val="none" w:sz="0" w:space="0" w:color="auto"/>
        <w:left w:val="none" w:sz="0" w:space="0" w:color="auto"/>
        <w:bottom w:val="none" w:sz="0" w:space="0" w:color="auto"/>
        <w:right w:val="none" w:sz="0" w:space="0" w:color="auto"/>
      </w:divBdr>
    </w:div>
    <w:div w:id="1274288173">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emf"/><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389</Words>
  <Characters>2145</Characters>
  <Application>Microsoft Macintosh Word</Application>
  <DocSecurity>0</DocSecurity>
  <Lines>17</Lines>
  <Paragraphs>5</Paragraphs>
  <ScaleCrop>false</ScaleCrop>
  <Company/>
  <LinksUpToDate>false</LinksUpToDate>
  <CharactersWithSpaces>2529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Traube</dc:creator>
  <cp:keywords/>
  <dc:description/>
  <cp:lastModifiedBy>Alexandre Traube</cp:lastModifiedBy>
  <cp:revision>3</cp:revision>
  <cp:lastPrinted>2019-11-07T15:10:00Z</cp:lastPrinted>
  <dcterms:created xsi:type="dcterms:W3CDTF">2020-03-24T09:53:00Z</dcterms:created>
  <dcterms:modified xsi:type="dcterms:W3CDTF">2020-03-24T10:25:00Z</dcterms:modified>
</cp:coreProperties>
</file>